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2" w:type="dxa"/>
        <w:tblInd w:w="240" w:type="dxa"/>
        <w:tblLayout w:type="fixed"/>
        <w:tblLook w:val="0000" w:firstRow="0" w:lastRow="0" w:firstColumn="0" w:lastColumn="0" w:noHBand="0" w:noVBand="0"/>
      </w:tblPr>
      <w:tblGrid>
        <w:gridCol w:w="610"/>
        <w:gridCol w:w="4361"/>
        <w:gridCol w:w="851"/>
        <w:gridCol w:w="1134"/>
        <w:gridCol w:w="992"/>
        <w:gridCol w:w="1134"/>
      </w:tblGrid>
      <w:tr w:rsidR="00DF7F51" w:rsidRPr="008363A1" w:rsidTr="00C04019">
        <w:trPr>
          <w:cantSplit/>
          <w:trHeight w:val="23"/>
          <w:tblHeader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0" w:name="_GoBack"/>
            <w:r w:rsidRPr="008363A1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363A1">
              <w:rPr>
                <w:b/>
                <w:color w:val="000000"/>
                <w:sz w:val="24"/>
                <w:szCs w:val="24"/>
              </w:rPr>
              <w:t>Наименование индикатора/непосредственного резул</w:t>
            </w:r>
            <w:r w:rsidRPr="008363A1">
              <w:rPr>
                <w:b/>
                <w:color w:val="000000"/>
                <w:sz w:val="24"/>
                <w:szCs w:val="24"/>
              </w:rPr>
              <w:t>ь</w:t>
            </w:r>
            <w:r w:rsidRPr="008363A1">
              <w:rPr>
                <w:b/>
                <w:color w:val="000000"/>
                <w:sz w:val="24"/>
                <w:szCs w:val="24"/>
              </w:rPr>
              <w:t>тата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DF7F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363A1">
              <w:rPr>
                <w:b/>
                <w:color w:val="000000"/>
                <w:sz w:val="24"/>
                <w:szCs w:val="24"/>
              </w:rPr>
              <w:t>Ед. изм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jc w:val="center"/>
              <w:rPr>
                <w:sz w:val="24"/>
                <w:szCs w:val="24"/>
              </w:rPr>
            </w:pPr>
            <w:r w:rsidRPr="008363A1">
              <w:rPr>
                <w:b/>
                <w:color w:val="000000"/>
                <w:sz w:val="24"/>
                <w:szCs w:val="24"/>
              </w:rPr>
              <w:t>Значение индикатора (непосредственного резул</w:t>
            </w:r>
            <w:r w:rsidRPr="008363A1">
              <w:rPr>
                <w:b/>
                <w:color w:val="000000"/>
                <w:sz w:val="24"/>
                <w:szCs w:val="24"/>
              </w:rPr>
              <w:t>ь</w:t>
            </w:r>
            <w:r w:rsidRPr="008363A1">
              <w:rPr>
                <w:b/>
                <w:color w:val="000000"/>
                <w:sz w:val="24"/>
                <w:szCs w:val="24"/>
              </w:rPr>
              <w:t>тата)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cantSplit/>
          <w:trHeight w:val="23"/>
          <w:tblHeader/>
        </w:trPr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363A1">
              <w:rPr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363A1">
              <w:rPr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F51" w:rsidRPr="00542EE3" w:rsidRDefault="00DF7F51" w:rsidP="00137F2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363A1">
              <w:rPr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23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pStyle w:val="30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8363A1">
              <w:rPr>
                <w:b w:val="0"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8363A1">
              <w:rPr>
                <w:b w:val="0"/>
                <w:sz w:val="24"/>
                <w:szCs w:val="24"/>
              </w:rPr>
              <w:t>«Устройство контейнерных пло</w:t>
            </w:r>
            <w:r>
              <w:rPr>
                <w:b w:val="0"/>
                <w:sz w:val="24"/>
                <w:szCs w:val="24"/>
              </w:rPr>
              <w:t>щадок на территории Тонкинского</w:t>
            </w:r>
            <w:r w:rsidRPr="008363A1">
              <w:rPr>
                <w:b w:val="0"/>
                <w:sz w:val="24"/>
                <w:szCs w:val="24"/>
              </w:rPr>
              <w:t xml:space="preserve"> муниципального района Нижегородской области</w:t>
            </w:r>
            <w:r>
              <w:rPr>
                <w:b w:val="0"/>
                <w:sz w:val="24"/>
                <w:szCs w:val="24"/>
              </w:rPr>
              <w:t>»</w:t>
            </w:r>
            <w:r w:rsidRPr="008363A1">
              <w:rPr>
                <w:b w:val="0"/>
                <w:sz w:val="24"/>
                <w:szCs w:val="24"/>
              </w:rPr>
              <w:t xml:space="preserve"> на </w:t>
            </w:r>
            <w:r>
              <w:rPr>
                <w:b w:val="0"/>
                <w:sz w:val="24"/>
                <w:szCs w:val="24"/>
              </w:rPr>
              <w:t xml:space="preserve">период </w:t>
            </w:r>
            <w:r w:rsidRPr="008363A1">
              <w:rPr>
                <w:b w:val="0"/>
                <w:sz w:val="24"/>
                <w:szCs w:val="24"/>
              </w:rPr>
              <w:t>2019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8363A1">
              <w:rPr>
                <w:b w:val="0"/>
                <w:sz w:val="24"/>
                <w:szCs w:val="24"/>
              </w:rPr>
              <w:t>-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8363A1">
              <w:rPr>
                <w:b w:val="0"/>
                <w:sz w:val="24"/>
                <w:szCs w:val="24"/>
              </w:rPr>
              <w:t>2021 год</w:t>
            </w:r>
            <w:r>
              <w:rPr>
                <w:b w:val="0"/>
                <w:sz w:val="24"/>
                <w:szCs w:val="24"/>
              </w:rPr>
              <w:t>ов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363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3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Индикаторы достижения целей и задач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23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363A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3A1">
              <w:rPr>
                <w:rFonts w:ascii="Times New Roman" w:hAnsi="Times New Roman" w:cs="Times New Roman"/>
                <w:sz w:val="24"/>
                <w:szCs w:val="24"/>
              </w:rPr>
              <w:t xml:space="preserve">Доля созданных (обустроенных) контейнерных площадок, от общего количества контейнерных площадок подлежащих созданию (обустройству) </w:t>
            </w:r>
            <w:r w:rsidRPr="00836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соответствующем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06950" w:rsidRDefault="00DF7F51" w:rsidP="00137F2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23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3A1">
              <w:rPr>
                <w:rFonts w:ascii="Times New Roman" w:hAnsi="Times New Roman" w:cs="Times New Roman"/>
                <w:sz w:val="24"/>
                <w:szCs w:val="24"/>
              </w:rPr>
              <w:t>Доля приобретенных контейнеров, от общего количества контейнеров подлежащих приобретению</w:t>
            </w:r>
            <w:r w:rsidRPr="00836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соответствующем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006950" w:rsidRDefault="00DF7F51" w:rsidP="00137F22">
            <w:pPr>
              <w:jc w:val="center"/>
            </w:pPr>
            <w:r w:rsidRPr="00006950">
              <w:rPr>
                <w:color w:val="000000"/>
                <w:sz w:val="24"/>
                <w:szCs w:val="24"/>
              </w:rPr>
              <w:t>Доля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23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3A1">
              <w:rPr>
                <w:rFonts w:ascii="Times New Roman" w:hAnsi="Times New Roman" w:cs="Times New Roman"/>
                <w:sz w:val="24"/>
                <w:szCs w:val="24"/>
              </w:rPr>
              <w:t>Доля приобретенных бункеров для КГО, от общего количества бункеров подлежащих приобретению</w:t>
            </w:r>
            <w:r w:rsidRPr="00836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соответствующем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006950" w:rsidRDefault="00DF7F51" w:rsidP="00137F22">
            <w:pPr>
              <w:jc w:val="center"/>
            </w:pPr>
            <w:r w:rsidRPr="00006950">
              <w:rPr>
                <w:color w:val="000000"/>
                <w:sz w:val="24"/>
                <w:szCs w:val="24"/>
              </w:rPr>
              <w:t>Доля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23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8363A1" w:rsidRDefault="00DF7F51" w:rsidP="00137F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3A1">
              <w:rPr>
                <w:rFonts w:ascii="Times New Roman" w:hAnsi="Times New Roman" w:cs="Times New Roman"/>
                <w:sz w:val="24"/>
                <w:szCs w:val="24"/>
              </w:rPr>
              <w:t>Доля ликвидированных несанкционированных свалок и объектов размещения отходов, от общего количества несанкционированных свалок и объектов размещения отходов подлежащих ликвидации</w:t>
            </w:r>
            <w:r w:rsidRPr="00836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соответствующем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006950" w:rsidRDefault="00DF7F51" w:rsidP="00137F22">
            <w:pPr>
              <w:jc w:val="center"/>
            </w:pPr>
            <w:r w:rsidRPr="00006950">
              <w:rPr>
                <w:color w:val="000000"/>
                <w:sz w:val="24"/>
                <w:szCs w:val="24"/>
              </w:rPr>
              <w:t>Доля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23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51" w:rsidRPr="00006950" w:rsidRDefault="00DF7F51" w:rsidP="00137F22">
            <w:pPr>
              <w:jc w:val="center"/>
              <w:rPr>
                <w:sz w:val="24"/>
                <w:szCs w:val="24"/>
                <w:highlight w:val="yellow"/>
              </w:rPr>
            </w:pPr>
            <w:r w:rsidRPr="00006950">
              <w:rPr>
                <w:b/>
                <w:color w:val="000000"/>
                <w:sz w:val="24"/>
                <w:szCs w:val="24"/>
              </w:rPr>
              <w:t>Непосредственные результаты реализации Программы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23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(обустроенных) контейнерных площадок (ед.) – 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06950" w:rsidRDefault="00DF7F51" w:rsidP="00137F2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23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widowControl w:val="0"/>
              <w:jc w:val="both"/>
              <w:rPr>
                <w:sz w:val="24"/>
                <w:szCs w:val="24"/>
              </w:rPr>
            </w:pPr>
            <w:r w:rsidRPr="0003595E">
              <w:rPr>
                <w:sz w:val="24"/>
                <w:szCs w:val="24"/>
              </w:rPr>
              <w:t xml:space="preserve">Количество приобретенных контейнеров </w:t>
            </w:r>
            <w:r w:rsidRPr="0003595E">
              <w:rPr>
                <w:sz w:val="24"/>
                <w:szCs w:val="24"/>
              </w:rPr>
              <w:lastRenderedPageBreak/>
              <w:t>(ед.) – 215;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06950" w:rsidRDefault="00DF7F51" w:rsidP="00137F2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23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widowControl w:val="0"/>
              <w:jc w:val="both"/>
              <w:rPr>
                <w:sz w:val="24"/>
                <w:szCs w:val="24"/>
              </w:rPr>
            </w:pPr>
            <w:r w:rsidRPr="0003595E">
              <w:rPr>
                <w:sz w:val="24"/>
                <w:szCs w:val="24"/>
              </w:rPr>
              <w:t>Количество приобретенных бункеров для КГО (ед.) - 16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06950" w:rsidRDefault="00DF7F51" w:rsidP="00137F2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7F51" w:rsidRPr="008363A1" w:rsidTr="00C04019">
        <w:tblPrEx>
          <w:tblCellMar>
            <w:left w:w="28" w:type="dxa"/>
            <w:right w:w="28" w:type="dxa"/>
          </w:tblCellMar>
        </w:tblPrEx>
        <w:trPr>
          <w:trHeight w:val="5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51" w:rsidRPr="008363A1" w:rsidRDefault="00DF7F51" w:rsidP="00137F22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jc w:val="both"/>
              <w:rPr>
                <w:sz w:val="24"/>
                <w:szCs w:val="24"/>
              </w:rPr>
            </w:pPr>
            <w:r w:rsidRPr="0003595E">
              <w:rPr>
                <w:sz w:val="24"/>
                <w:szCs w:val="24"/>
              </w:rPr>
              <w:t>Количество ликвидированных несанкционированных свалок и объектов размещения отходов (ед.) - 12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06950" w:rsidRDefault="00DF7F51" w:rsidP="00137F2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F51" w:rsidRPr="0003595E" w:rsidRDefault="00DF7F51" w:rsidP="00137F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bookmarkEnd w:id="0"/>
    </w:tbl>
    <w:p w:rsidR="004A6C14" w:rsidRPr="00DF7F51" w:rsidRDefault="004A6C14" w:rsidP="00DF7F51"/>
    <w:sectPr w:rsidR="004A6C14" w:rsidRPr="00DF7F51" w:rsidSect="00DF7F51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E95"/>
    <w:rsid w:val="004A6C14"/>
    <w:rsid w:val="00614E95"/>
    <w:rsid w:val="00C04019"/>
    <w:rsid w:val="00D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5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DF7F51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7F51"/>
    <w:pPr>
      <w:widowControl w:val="0"/>
      <w:shd w:val="clear" w:color="auto" w:fill="FFFFFF"/>
      <w:spacing w:before="60" w:after="60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paragraph" w:customStyle="1" w:styleId="ConsPlusNormal">
    <w:name w:val="ConsPlusNormal"/>
    <w:rsid w:val="00DF7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5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DF7F51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7F51"/>
    <w:pPr>
      <w:widowControl w:val="0"/>
      <w:shd w:val="clear" w:color="auto" w:fill="FFFFFF"/>
      <w:spacing w:before="60" w:after="60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paragraph" w:customStyle="1" w:styleId="ConsPlusNormal">
    <w:name w:val="ConsPlusNormal"/>
    <w:rsid w:val="00DF7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1185</Characters>
  <Application>Microsoft Office Word</Application>
  <DocSecurity>0</DocSecurity>
  <Lines>9</Lines>
  <Paragraphs>2</Paragraphs>
  <ScaleCrop>false</ScaleCrop>
  <Company>Home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3</cp:revision>
  <dcterms:created xsi:type="dcterms:W3CDTF">2019-11-08T06:02:00Z</dcterms:created>
  <dcterms:modified xsi:type="dcterms:W3CDTF">2019-11-08T06:08:00Z</dcterms:modified>
</cp:coreProperties>
</file>